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A100" w14:textId="77777777" w:rsidR="003D152F" w:rsidRDefault="003D152F" w:rsidP="003D152F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Meno a priezvisko:</w:t>
      </w:r>
    </w:p>
    <w:p w14:paraId="6BF35603" w14:textId="08BFDFDA" w:rsidR="003D152F" w:rsidRDefault="003D152F" w:rsidP="003D152F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Korešpondenčná adresa:</w:t>
      </w:r>
    </w:p>
    <w:p w14:paraId="7137A932" w14:textId="77777777" w:rsidR="003D152F" w:rsidRDefault="003D152F" w:rsidP="003D152F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Telefónne číslo:</w:t>
      </w:r>
    </w:p>
    <w:p w14:paraId="7F62E9F5" w14:textId="77777777" w:rsidR="003D152F" w:rsidRDefault="003D152F" w:rsidP="003D152F">
      <w:pPr>
        <w:spacing w:line="360" w:lineRule="auto"/>
        <w:jc w:val="both"/>
        <w:rPr>
          <w:rFonts w:ascii="Georgia" w:hAnsi="Georgia"/>
          <w:bCs/>
          <w:sz w:val="22"/>
          <w:szCs w:val="22"/>
          <w:lang w:eastAsia="sk-SK"/>
        </w:rPr>
      </w:pPr>
      <w:r>
        <w:rPr>
          <w:rFonts w:ascii="Georgia" w:hAnsi="Georgia"/>
          <w:bCs/>
          <w:sz w:val="22"/>
          <w:szCs w:val="22"/>
        </w:rPr>
        <w:t>Emailová adresa:</w:t>
      </w:r>
    </w:p>
    <w:p w14:paraId="10B65385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DAEBE01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73BBF80A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0D278302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FD9A271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Tatranský správcovský dom, s </w:t>
      </w:r>
      <w:proofErr w:type="spellStart"/>
      <w:r>
        <w:rPr>
          <w:rFonts w:ascii="Georgia" w:hAnsi="Georgia"/>
          <w:sz w:val="22"/>
          <w:szCs w:val="22"/>
        </w:rPr>
        <w:t>r.o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1B39A42B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Ul. Moyzesova 3368/25</w:t>
      </w:r>
    </w:p>
    <w:p w14:paraId="0D5BB44E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058 01   P o p r a d</w:t>
      </w:r>
    </w:p>
    <w:p w14:paraId="1220CE09" w14:textId="77777777" w:rsidR="003D152F" w:rsidRDefault="003D152F" w:rsidP="003D152F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14:paraId="0F8CDD81" w14:textId="77777777" w:rsidR="003D152F" w:rsidRDefault="003D152F" w:rsidP="003D152F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14:paraId="2A1A541D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V ..................... dňa ...........................</w:t>
      </w:r>
    </w:p>
    <w:p w14:paraId="4F19A37E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5A1F324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0F961CD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0A97400B" w14:textId="77777777" w:rsidR="003D152F" w:rsidRDefault="003D152F" w:rsidP="003D152F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VEC</w:t>
      </w:r>
    </w:p>
    <w:p w14:paraId="6780A5D5" w14:textId="77777777" w:rsidR="003D152F" w:rsidRDefault="003D152F" w:rsidP="003D152F">
      <w:pPr>
        <w:jc w:val="both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Žiadosť o zasklenie balkóna</w:t>
      </w:r>
    </w:p>
    <w:p w14:paraId="0AAE6F76" w14:textId="77777777" w:rsidR="003D152F" w:rsidRDefault="003D152F" w:rsidP="003D152F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14:paraId="2E979870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Žiadam Vás týmto o povolenie stavebných úprav - zasklenie balkóna </w:t>
      </w:r>
    </w:p>
    <w:p w14:paraId="72E5A1A6" w14:textId="5348E575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 bytovom dome:  </w:t>
      </w:r>
    </w:p>
    <w:p w14:paraId="6E775E07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byt číslo:</w:t>
      </w:r>
    </w:p>
    <w:p w14:paraId="745F3524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poschodie:</w:t>
      </w:r>
    </w:p>
    <w:p w14:paraId="03869700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adresa bytového domu:</w:t>
      </w:r>
    </w:p>
    <w:p w14:paraId="5D5B8449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AEEC195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4853B88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649B869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5344C1E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258E8AC" w14:textId="77777777" w:rsidR="003D152F" w:rsidRDefault="003D152F" w:rsidP="003D152F">
      <w:pPr>
        <w:spacing w:line="360" w:lineRule="auto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Za kladné vybavenie žiadosti ďakujem.</w:t>
      </w:r>
    </w:p>
    <w:p w14:paraId="07E2FD28" w14:textId="77777777" w:rsidR="003D152F" w:rsidRDefault="003D152F" w:rsidP="003D152F">
      <w:pPr>
        <w:spacing w:line="360" w:lineRule="auto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 pozdravom</w:t>
      </w:r>
    </w:p>
    <w:p w14:paraId="2A16A5E0" w14:textId="77777777" w:rsidR="003D152F" w:rsidRDefault="003D152F" w:rsidP="003D152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9EDEA17" w14:textId="77777777" w:rsidR="003D152F" w:rsidRDefault="003D152F" w:rsidP="001153D0">
      <w:pPr>
        <w:ind w:left="708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11E250D5" w14:textId="77777777" w:rsidR="003D152F" w:rsidRDefault="003D152F" w:rsidP="001153D0">
      <w:pPr>
        <w:ind w:left="708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6A4A1136" w14:textId="77777777" w:rsidR="003D152F" w:rsidRDefault="003D152F" w:rsidP="001153D0">
      <w:pPr>
        <w:ind w:left="708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62A8EFC3" w14:textId="77777777" w:rsidR="001153D0" w:rsidRDefault="001153D0" w:rsidP="001153D0">
      <w:pPr>
        <w:jc w:val="both"/>
        <w:rPr>
          <w:rFonts w:ascii="Georgia" w:hAnsi="Georgia"/>
          <w:sz w:val="22"/>
          <w:szCs w:val="22"/>
        </w:rPr>
      </w:pPr>
    </w:p>
    <w:p w14:paraId="0602F172" w14:textId="78773006" w:rsidR="001153D0" w:rsidRPr="00503EE6" w:rsidRDefault="00503EE6" w:rsidP="00503EE6">
      <w:pPr>
        <w:spacing w:before="120"/>
        <w:jc w:val="both"/>
        <w:rPr>
          <w:sz w:val="20"/>
        </w:rPr>
      </w:pPr>
      <w:r w:rsidRPr="00EE501F">
        <w:rPr>
          <w:sz w:val="20"/>
        </w:rPr>
        <w:t>Realizáciu zasklenia balkóna vykonať</w:t>
      </w:r>
      <w:r>
        <w:rPr>
          <w:sz w:val="20"/>
        </w:rPr>
        <w:t xml:space="preserve"> </w:t>
      </w:r>
      <w:r w:rsidRPr="00EE501F">
        <w:rPr>
          <w:sz w:val="20"/>
        </w:rPr>
        <w:t>tak, aby nebol narušený vonkajší vzhľad balkóna</w:t>
      </w:r>
      <w:r>
        <w:rPr>
          <w:sz w:val="20"/>
        </w:rPr>
        <w:t xml:space="preserve"> a fasády bytového domu</w:t>
      </w:r>
      <w:r w:rsidRPr="00EE501F">
        <w:rPr>
          <w:sz w:val="20"/>
        </w:rPr>
        <w:t xml:space="preserve"> po jeho kompletnej rekonštrukcii tak ako je to v záväznej časti územného plánu</w:t>
      </w:r>
      <w:r>
        <w:rPr>
          <w:sz w:val="20"/>
        </w:rPr>
        <w:t>, v opačnom prípade dodržať podmienku zákona č. 182/21993 Z.z., o vlastníctve bytov a nebytových priestorov v znení neskorších predpisov, § 14b, bod č.1, písmeno m (súhlas nadpolovičnej väčšiny všetkých vlastníkov bytov a nebytových priestorov v dome)</w:t>
      </w:r>
    </w:p>
    <w:sectPr w:rsidR="001153D0" w:rsidRPr="00503EE6" w:rsidSect="00575C6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F2881"/>
    <w:multiLevelType w:val="hybridMultilevel"/>
    <w:tmpl w:val="4934A39E"/>
    <w:lvl w:ilvl="0" w:tplc="76840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007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D0"/>
    <w:rsid w:val="001153D0"/>
    <w:rsid w:val="003D152F"/>
    <w:rsid w:val="00503EE6"/>
    <w:rsid w:val="00E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F98C"/>
  <w15:chartTrackingRefBased/>
  <w15:docId w15:val="{98CA99DB-2B22-42D1-805D-6CFF9303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53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Sekerášová</dc:creator>
  <cp:keywords/>
  <dc:description/>
  <cp:lastModifiedBy>Sekerášová</cp:lastModifiedBy>
  <cp:revision>3</cp:revision>
  <dcterms:created xsi:type="dcterms:W3CDTF">2023-10-09T11:20:00Z</dcterms:created>
  <dcterms:modified xsi:type="dcterms:W3CDTF">2023-11-16T07:41:00Z</dcterms:modified>
</cp:coreProperties>
</file>